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2B0" w:rsidRPr="00F302B0" w:rsidRDefault="00F302B0" w:rsidP="00F302B0">
      <w:pPr>
        <w:shd w:val="clear" w:color="auto" w:fill="FFFFFF"/>
        <w:spacing w:after="0" w:line="276" w:lineRule="auto"/>
        <w:rPr>
          <w:rFonts w:ascii="Times New Roman" w:eastAsia="Times New Roman" w:hAnsi="Times New Roman" w:cs="Times New Roman"/>
          <w:color w:val="000000"/>
          <w:sz w:val="24"/>
          <w:szCs w:val="24"/>
        </w:rPr>
      </w:pPr>
      <w:bookmarkStart w:id="0" w:name="chuong_pl_3"/>
      <w:bookmarkStart w:id="1" w:name="_GoBack"/>
      <w:r w:rsidRPr="00F302B0">
        <w:rPr>
          <w:rFonts w:ascii="Times New Roman" w:eastAsia="Times New Roman" w:hAnsi="Times New Roman" w:cs="Times New Roman"/>
          <w:b/>
          <w:bCs/>
          <w:color w:val="000000"/>
          <w:sz w:val="24"/>
          <w:szCs w:val="24"/>
        </w:rPr>
        <w:t>Mẫu số 05</w:t>
      </w:r>
      <w:bookmarkEnd w:id="1"/>
      <w:r w:rsidRPr="00F302B0">
        <w:rPr>
          <w:rFonts w:ascii="Times New Roman" w:eastAsia="Times New Roman" w:hAnsi="Times New Roman" w:cs="Times New Roman"/>
          <w:b/>
          <w:bCs/>
          <w:color w:val="000000"/>
          <w:sz w:val="24"/>
          <w:szCs w:val="24"/>
        </w:rPr>
        <w:t>. Giấy tờ chứng minh đối tượng, thu nhập để được mua, thuê mua nhà ở xã hội</w:t>
      </w:r>
      <w:bookmarkEnd w:id="0"/>
      <w:r w:rsidRPr="00F302B0">
        <w:rPr>
          <w:rFonts w:ascii="Times New Roman" w:eastAsia="Times New Roman" w:hAnsi="Times New Roman" w:cs="Times New Roman"/>
          <w:b/>
          <w:bCs/>
          <w:color w:val="000000"/>
          <w:sz w:val="24"/>
          <w:szCs w:val="24"/>
        </w:rPr>
        <w:t> </w:t>
      </w:r>
      <w:bookmarkStart w:id="2" w:name="chuong_pl_3_name"/>
      <w:r w:rsidRPr="00F302B0">
        <w:rPr>
          <w:rFonts w:ascii="Times New Roman" w:eastAsia="Times New Roman" w:hAnsi="Times New Roman" w:cs="Times New Roman"/>
          <w:color w:val="000000"/>
          <w:sz w:val="24"/>
          <w:szCs w:val="24"/>
        </w:rPr>
        <w:t>(áp dụng cho đối tượng quy định tại khoản 5 Điều 76 của Luật Nhà ở không có hợp đồng lao động, không được hưởng lương hưu do cơ quan Bảo hiểm xã hội chi trả)</w:t>
      </w:r>
      <w:bookmarkEnd w:id="2"/>
    </w:p>
    <w:p w:rsidR="00F302B0" w:rsidRPr="00F302B0" w:rsidRDefault="00F302B0" w:rsidP="00F302B0">
      <w:pPr>
        <w:shd w:val="clear" w:color="auto" w:fill="FFFFFF"/>
        <w:spacing w:before="120" w:line="276" w:lineRule="auto"/>
        <w:jc w:val="center"/>
        <w:rPr>
          <w:rFonts w:ascii="Times New Roman" w:eastAsia="Times New Roman" w:hAnsi="Times New Roman" w:cs="Times New Roman"/>
          <w:color w:val="000000"/>
          <w:sz w:val="24"/>
          <w:szCs w:val="24"/>
        </w:rPr>
      </w:pPr>
      <w:r w:rsidRPr="00F302B0">
        <w:rPr>
          <w:rFonts w:ascii="Times New Roman" w:eastAsia="Times New Roman" w:hAnsi="Times New Roman" w:cs="Times New Roman"/>
          <w:b/>
          <w:bCs/>
          <w:color w:val="000000"/>
          <w:sz w:val="24"/>
          <w:szCs w:val="24"/>
        </w:rPr>
        <w:t> </w:t>
      </w:r>
    </w:p>
    <w:p w:rsidR="00F302B0" w:rsidRPr="00F302B0" w:rsidRDefault="00F302B0" w:rsidP="00F302B0">
      <w:pPr>
        <w:shd w:val="clear" w:color="auto" w:fill="FFFFFF"/>
        <w:spacing w:before="120" w:line="276" w:lineRule="auto"/>
        <w:jc w:val="center"/>
        <w:rPr>
          <w:rFonts w:ascii="Times New Roman" w:eastAsia="Times New Roman" w:hAnsi="Times New Roman" w:cs="Times New Roman"/>
          <w:color w:val="000000"/>
          <w:sz w:val="24"/>
          <w:szCs w:val="24"/>
        </w:rPr>
      </w:pPr>
      <w:r w:rsidRPr="00F302B0">
        <w:rPr>
          <w:rFonts w:ascii="Times New Roman" w:eastAsia="Times New Roman" w:hAnsi="Times New Roman" w:cs="Times New Roman"/>
          <w:b/>
          <w:bCs/>
          <w:color w:val="000000"/>
          <w:sz w:val="24"/>
          <w:szCs w:val="24"/>
        </w:rPr>
        <w:t>CỘNG HÒA XÃ HỘI CHỦ NGHĨA VIỆT NAM</w:t>
      </w:r>
      <w:r w:rsidRPr="00F302B0">
        <w:rPr>
          <w:rFonts w:ascii="Times New Roman" w:eastAsia="Times New Roman" w:hAnsi="Times New Roman" w:cs="Times New Roman"/>
          <w:b/>
          <w:bCs/>
          <w:color w:val="000000"/>
          <w:sz w:val="24"/>
          <w:szCs w:val="24"/>
        </w:rPr>
        <w:br/>
        <w:t>Độc lập - Tự do - Hạnh phúc</w:t>
      </w:r>
      <w:r w:rsidRPr="00F302B0">
        <w:rPr>
          <w:rFonts w:ascii="Times New Roman" w:eastAsia="Times New Roman" w:hAnsi="Times New Roman" w:cs="Times New Roman"/>
          <w:b/>
          <w:bCs/>
          <w:color w:val="000000"/>
          <w:sz w:val="24"/>
          <w:szCs w:val="24"/>
        </w:rPr>
        <w:br/>
        <w:t>-----------------</w:t>
      </w:r>
    </w:p>
    <w:p w:rsidR="00F302B0" w:rsidRPr="00F302B0" w:rsidRDefault="00F302B0" w:rsidP="00F302B0">
      <w:pPr>
        <w:shd w:val="clear" w:color="auto" w:fill="FFFFFF"/>
        <w:spacing w:before="120" w:line="276" w:lineRule="auto"/>
        <w:jc w:val="center"/>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w:t>
      </w:r>
    </w:p>
    <w:p w:rsidR="00F302B0" w:rsidRPr="00F302B0" w:rsidRDefault="00F302B0" w:rsidP="00F302B0">
      <w:pPr>
        <w:shd w:val="clear" w:color="auto" w:fill="FFFFFF"/>
        <w:spacing w:before="120" w:line="276" w:lineRule="auto"/>
        <w:jc w:val="center"/>
        <w:rPr>
          <w:rFonts w:ascii="Times New Roman" w:eastAsia="Times New Roman" w:hAnsi="Times New Roman" w:cs="Times New Roman"/>
          <w:color w:val="000000"/>
          <w:sz w:val="24"/>
          <w:szCs w:val="24"/>
        </w:rPr>
      </w:pPr>
      <w:r w:rsidRPr="00F302B0">
        <w:rPr>
          <w:rFonts w:ascii="Times New Roman" w:eastAsia="Times New Roman" w:hAnsi="Times New Roman" w:cs="Times New Roman"/>
          <w:b/>
          <w:bCs/>
          <w:color w:val="000000"/>
          <w:sz w:val="24"/>
          <w:szCs w:val="24"/>
        </w:rPr>
        <w:t>ĐƠN ĐỀ NGHỊ XÁC NHẬN ĐIỀU KIỆN VỀ THU NHẬP</w:t>
      </w:r>
    </w:p>
    <w:p w:rsidR="00F302B0" w:rsidRPr="00F302B0" w:rsidRDefault="00F302B0" w:rsidP="00F302B0">
      <w:pPr>
        <w:shd w:val="clear" w:color="auto" w:fill="FFFFFF"/>
        <w:spacing w:before="120" w:line="276" w:lineRule="auto"/>
        <w:jc w:val="center"/>
        <w:rPr>
          <w:rFonts w:ascii="Times New Roman" w:eastAsia="Times New Roman" w:hAnsi="Times New Roman" w:cs="Times New Roman"/>
          <w:color w:val="000000"/>
          <w:sz w:val="24"/>
          <w:szCs w:val="24"/>
        </w:rPr>
      </w:pPr>
      <w:r w:rsidRPr="00F302B0">
        <w:rPr>
          <w:rFonts w:ascii="Times New Roman" w:eastAsia="Times New Roman" w:hAnsi="Times New Roman" w:cs="Times New Roman"/>
          <w:b/>
          <w:bCs/>
          <w:color w:val="000000"/>
          <w:sz w:val="24"/>
          <w:szCs w:val="24"/>
        </w:rPr>
        <w:t>(GIẤY TỜ CHỨNG MINH ĐỐI TƯỢNG, THU NHẬP)</w:t>
      </w:r>
    </w:p>
    <w:p w:rsidR="00F302B0" w:rsidRPr="00F302B0" w:rsidRDefault="00F302B0" w:rsidP="00F302B0">
      <w:pPr>
        <w:shd w:val="clear" w:color="auto" w:fill="FFFFFF"/>
        <w:spacing w:after="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1. Kính gửi: Công an</w:t>
      </w:r>
      <w:bookmarkStart w:id="3" w:name="_ftnref10"/>
      <w:bookmarkEnd w:id="3"/>
      <w:r w:rsidRPr="00F302B0">
        <w:rPr>
          <w:rFonts w:ascii="Times New Roman" w:eastAsia="Times New Roman" w:hAnsi="Times New Roman" w:cs="Times New Roman"/>
          <w:color w:val="000000"/>
          <w:sz w:val="24"/>
          <w:szCs w:val="24"/>
        </w:rPr>
        <w:fldChar w:fldCharType="begin"/>
      </w:r>
      <w:r w:rsidRPr="00F302B0">
        <w:rPr>
          <w:rFonts w:ascii="Times New Roman" w:eastAsia="Times New Roman" w:hAnsi="Times New Roman" w:cs="Times New Roman"/>
          <w:color w:val="000000"/>
          <w:sz w:val="24"/>
          <w:szCs w:val="24"/>
        </w:rPr>
        <w:instrText xml:space="preserve"> HYPERLINK "https://thuvienphapluat.vn/van-ban/Xay-dung-Do-thi/Thong-tu-08-2026-TT-BXD-sua-doi-cac-Thong-tu-trong-linh-vuc-nha-o-695211.aspx" \l "_ftn10" </w:instrText>
      </w:r>
      <w:r w:rsidRPr="00F302B0">
        <w:rPr>
          <w:rFonts w:ascii="Times New Roman" w:eastAsia="Times New Roman" w:hAnsi="Times New Roman" w:cs="Times New Roman"/>
          <w:color w:val="000000"/>
          <w:sz w:val="24"/>
          <w:szCs w:val="24"/>
        </w:rPr>
        <w:fldChar w:fldCharType="separate"/>
      </w:r>
      <w:r w:rsidRPr="00F302B0">
        <w:rPr>
          <w:rFonts w:ascii="Times New Roman" w:eastAsia="Times New Roman" w:hAnsi="Times New Roman" w:cs="Times New Roman"/>
          <w:color w:val="000000"/>
          <w:sz w:val="24"/>
          <w:szCs w:val="24"/>
        </w:rPr>
        <w:t>[10]</w:t>
      </w:r>
      <w:r w:rsidRPr="00F302B0">
        <w:rPr>
          <w:rFonts w:ascii="Times New Roman" w:eastAsia="Times New Roman" w:hAnsi="Times New Roman" w:cs="Times New Roman"/>
          <w:color w:val="000000"/>
          <w:sz w:val="24"/>
          <w:szCs w:val="24"/>
        </w:rPr>
        <w:fldChar w:fldCharType="end"/>
      </w:r>
      <w:r w:rsidRPr="00F302B0">
        <w:rPr>
          <w:rFonts w:ascii="Times New Roman" w:eastAsia="Times New Roman" w:hAnsi="Times New Roman" w:cs="Times New Roman"/>
          <w:color w:val="000000"/>
          <w:sz w:val="24"/>
          <w:szCs w:val="24"/>
        </w:rPr>
        <w:t> ............................................................................................</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2. Họ, chữ đệm và tên: ............................................................................................</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3. Ngày, tháng, năm sinh: ………/……/……….. 4. Giới tính: ………………..…</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5. Số định danh cá nhân (nếu có): ………………………………………………..</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6. Thẻ căn cước/căn cước công dân số:………………….. cấp ngày …./.../..........</w:t>
      </w:r>
    </w:p>
    <w:p w:rsidR="00F302B0" w:rsidRPr="00F302B0" w:rsidRDefault="00F302B0" w:rsidP="00F302B0">
      <w:pPr>
        <w:shd w:val="clear" w:color="auto" w:fill="FFFFFF"/>
        <w:spacing w:after="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7. Nơi ở hiện tại</w:t>
      </w:r>
      <w:bookmarkStart w:id="4" w:name="_ftnref11"/>
      <w:bookmarkEnd w:id="4"/>
      <w:r w:rsidRPr="00F302B0">
        <w:rPr>
          <w:rFonts w:ascii="Times New Roman" w:eastAsia="Times New Roman" w:hAnsi="Times New Roman" w:cs="Times New Roman"/>
          <w:color w:val="000000"/>
          <w:sz w:val="24"/>
          <w:szCs w:val="24"/>
        </w:rPr>
        <w:fldChar w:fldCharType="begin"/>
      </w:r>
      <w:r w:rsidRPr="00F302B0">
        <w:rPr>
          <w:rFonts w:ascii="Times New Roman" w:eastAsia="Times New Roman" w:hAnsi="Times New Roman" w:cs="Times New Roman"/>
          <w:color w:val="000000"/>
          <w:sz w:val="24"/>
          <w:szCs w:val="24"/>
        </w:rPr>
        <w:instrText xml:space="preserve"> HYPERLINK "https://thuvienphapluat.vn/van-ban/Xay-dung-Do-thi/Thong-tu-08-2026-TT-BXD-sua-doi-cac-Thong-tu-trong-linh-vuc-nha-o-695211.aspx" \l "_ftn11" </w:instrText>
      </w:r>
      <w:r w:rsidRPr="00F302B0">
        <w:rPr>
          <w:rFonts w:ascii="Times New Roman" w:eastAsia="Times New Roman" w:hAnsi="Times New Roman" w:cs="Times New Roman"/>
          <w:color w:val="000000"/>
          <w:sz w:val="24"/>
          <w:szCs w:val="24"/>
        </w:rPr>
        <w:fldChar w:fldCharType="separate"/>
      </w:r>
      <w:r w:rsidRPr="00F302B0">
        <w:rPr>
          <w:rFonts w:ascii="Times New Roman" w:eastAsia="Times New Roman" w:hAnsi="Times New Roman" w:cs="Times New Roman"/>
          <w:color w:val="000000"/>
          <w:sz w:val="24"/>
          <w:szCs w:val="24"/>
        </w:rPr>
        <w:t>[11]</w:t>
      </w:r>
      <w:r w:rsidRPr="00F302B0">
        <w:rPr>
          <w:rFonts w:ascii="Times New Roman" w:eastAsia="Times New Roman" w:hAnsi="Times New Roman" w:cs="Times New Roman"/>
          <w:color w:val="000000"/>
          <w:sz w:val="24"/>
          <w:szCs w:val="24"/>
        </w:rPr>
        <w:fldChar w:fldCharType="end"/>
      </w:r>
      <w:r w:rsidRPr="00F302B0">
        <w:rPr>
          <w:rFonts w:ascii="Times New Roman" w:eastAsia="Times New Roman" w:hAnsi="Times New Roman" w:cs="Times New Roman"/>
          <w:color w:val="000000"/>
          <w:sz w:val="24"/>
          <w:szCs w:val="24"/>
        </w:rPr>
        <w:t>: ………………………………………………………………..</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8. Đăng ký thường trú (đăng ký tạm trú) tại: ..........................................................</w:t>
      </w:r>
    </w:p>
    <w:p w:rsidR="00F302B0" w:rsidRPr="00F302B0" w:rsidRDefault="00F302B0" w:rsidP="00F302B0">
      <w:pPr>
        <w:shd w:val="clear" w:color="auto" w:fill="FFFFFF"/>
        <w:spacing w:after="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9. Là đối tượng</w:t>
      </w:r>
      <w:bookmarkStart w:id="5" w:name="_ftnref12"/>
      <w:bookmarkEnd w:id="5"/>
      <w:r w:rsidRPr="00F302B0">
        <w:rPr>
          <w:rFonts w:ascii="Times New Roman" w:eastAsia="Times New Roman" w:hAnsi="Times New Roman" w:cs="Times New Roman"/>
          <w:color w:val="000000"/>
          <w:sz w:val="24"/>
          <w:szCs w:val="24"/>
        </w:rPr>
        <w:fldChar w:fldCharType="begin"/>
      </w:r>
      <w:r w:rsidRPr="00F302B0">
        <w:rPr>
          <w:rFonts w:ascii="Times New Roman" w:eastAsia="Times New Roman" w:hAnsi="Times New Roman" w:cs="Times New Roman"/>
          <w:color w:val="000000"/>
          <w:sz w:val="24"/>
          <w:szCs w:val="24"/>
        </w:rPr>
        <w:instrText xml:space="preserve"> HYPERLINK "https://thuvienphapluat.vn/van-ban/Xay-dung-Do-thi/Thong-tu-08-2026-TT-BXD-sua-doi-cac-Thong-tu-trong-linh-vuc-nha-o-695211.aspx" \l "_ftn12" </w:instrText>
      </w:r>
      <w:r w:rsidRPr="00F302B0">
        <w:rPr>
          <w:rFonts w:ascii="Times New Roman" w:eastAsia="Times New Roman" w:hAnsi="Times New Roman" w:cs="Times New Roman"/>
          <w:color w:val="000000"/>
          <w:sz w:val="24"/>
          <w:szCs w:val="24"/>
        </w:rPr>
        <w:fldChar w:fldCharType="separate"/>
      </w:r>
      <w:r w:rsidRPr="00F302B0">
        <w:rPr>
          <w:rFonts w:ascii="Times New Roman" w:eastAsia="Times New Roman" w:hAnsi="Times New Roman" w:cs="Times New Roman"/>
          <w:color w:val="000000"/>
          <w:sz w:val="24"/>
          <w:szCs w:val="24"/>
        </w:rPr>
        <w:t>[12]</w:t>
      </w:r>
      <w:r w:rsidRPr="00F302B0">
        <w:rPr>
          <w:rFonts w:ascii="Times New Roman" w:eastAsia="Times New Roman" w:hAnsi="Times New Roman" w:cs="Times New Roman"/>
          <w:color w:val="000000"/>
          <w:sz w:val="24"/>
          <w:szCs w:val="24"/>
        </w:rPr>
        <w:fldChar w:fldCharType="end"/>
      </w:r>
      <w:r w:rsidRPr="00F302B0">
        <w:rPr>
          <w:rFonts w:ascii="Times New Roman" w:eastAsia="Times New Roman" w:hAnsi="Times New Roman" w:cs="Times New Roman"/>
          <w:color w:val="000000"/>
          <w:sz w:val="24"/>
          <w:szCs w:val="24"/>
        </w:rPr>
        <w:t> : ………………………………………………………………..</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10. Tôi có thu nhập bình quân hàng tháng thực nhận là </w:t>
      </w:r>
      <w:r w:rsidRPr="00F302B0">
        <w:rPr>
          <w:rFonts w:ascii="Times New Roman" w:eastAsia="Times New Roman" w:hAnsi="Times New Roman" w:cs="Times New Roman"/>
          <w:i/>
          <w:iCs/>
          <w:color w:val="000000"/>
          <w:sz w:val="24"/>
          <w:szCs w:val="24"/>
        </w:rPr>
        <w:t>………............. </w:t>
      </w:r>
      <w:r w:rsidRPr="00F302B0">
        <w:rPr>
          <w:rFonts w:ascii="Times New Roman" w:eastAsia="Times New Roman" w:hAnsi="Times New Roman" w:cs="Times New Roman"/>
          <w:color w:val="000000"/>
          <w:sz w:val="24"/>
          <w:szCs w:val="24"/>
        </w:rPr>
        <w:t>đồng/tháng.</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Tôi xin cam đoan những lời khai trên là đúng sự thực và hoàn toàn chịu trách nhiệm trước pháp luật về các nội dung đã kê khai./.</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302B0" w:rsidRPr="00F302B0" w:rsidTr="00F302B0">
        <w:trPr>
          <w:tblCellSpacing w:w="0" w:type="dxa"/>
        </w:trPr>
        <w:tc>
          <w:tcPr>
            <w:tcW w:w="2500" w:type="pct"/>
            <w:shd w:val="clear" w:color="auto" w:fill="FFFFFF"/>
            <w:tcMar>
              <w:top w:w="0" w:type="dxa"/>
              <w:left w:w="108" w:type="dxa"/>
              <w:bottom w:w="0" w:type="dxa"/>
              <w:right w:w="108" w:type="dxa"/>
            </w:tcMar>
            <w:hideMark/>
          </w:tcPr>
          <w:p w:rsidR="00F302B0" w:rsidRPr="00F302B0" w:rsidRDefault="00F302B0" w:rsidP="00F302B0">
            <w:pPr>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w:t>
            </w:r>
          </w:p>
        </w:tc>
        <w:tc>
          <w:tcPr>
            <w:tcW w:w="2500" w:type="pct"/>
            <w:shd w:val="clear" w:color="auto" w:fill="FFFFFF"/>
            <w:tcMar>
              <w:top w:w="0" w:type="dxa"/>
              <w:left w:w="108" w:type="dxa"/>
              <w:bottom w:w="0" w:type="dxa"/>
              <w:right w:w="108" w:type="dxa"/>
            </w:tcMar>
            <w:hideMark/>
          </w:tcPr>
          <w:p w:rsidR="00F302B0" w:rsidRPr="00F302B0" w:rsidRDefault="00F302B0" w:rsidP="00F302B0">
            <w:pPr>
              <w:spacing w:before="120" w:after="240" w:line="276" w:lineRule="auto"/>
              <w:jc w:val="center"/>
              <w:rPr>
                <w:rFonts w:ascii="Times New Roman" w:eastAsia="Times New Roman" w:hAnsi="Times New Roman" w:cs="Times New Roman"/>
                <w:color w:val="000000"/>
                <w:sz w:val="24"/>
                <w:szCs w:val="24"/>
              </w:rPr>
            </w:pPr>
            <w:r w:rsidRPr="00F302B0">
              <w:rPr>
                <w:rFonts w:ascii="Times New Roman" w:eastAsia="Times New Roman" w:hAnsi="Times New Roman" w:cs="Times New Roman"/>
                <w:i/>
                <w:iCs/>
                <w:color w:val="000000"/>
                <w:sz w:val="24"/>
                <w:szCs w:val="24"/>
              </w:rPr>
              <w:t>........., ngày ....... tháng ...... năm ....</w:t>
            </w:r>
            <w:r w:rsidRPr="00F302B0">
              <w:rPr>
                <w:rFonts w:ascii="Times New Roman" w:eastAsia="Times New Roman" w:hAnsi="Times New Roman" w:cs="Times New Roman"/>
                <w:i/>
                <w:iCs/>
                <w:color w:val="000000"/>
                <w:sz w:val="24"/>
                <w:szCs w:val="24"/>
              </w:rPr>
              <w:br/>
            </w:r>
            <w:r w:rsidRPr="00F302B0">
              <w:rPr>
                <w:rFonts w:ascii="Times New Roman" w:eastAsia="Times New Roman" w:hAnsi="Times New Roman" w:cs="Times New Roman"/>
                <w:b/>
                <w:bCs/>
                <w:color w:val="000000"/>
                <w:sz w:val="24"/>
                <w:szCs w:val="24"/>
              </w:rPr>
              <w:t>Người kê khai</w:t>
            </w:r>
            <w:r w:rsidRPr="00F302B0">
              <w:rPr>
                <w:rFonts w:ascii="Times New Roman" w:eastAsia="Times New Roman" w:hAnsi="Times New Roman" w:cs="Times New Roman"/>
                <w:b/>
                <w:bCs/>
                <w:color w:val="000000"/>
                <w:sz w:val="24"/>
                <w:szCs w:val="24"/>
              </w:rPr>
              <w:br/>
            </w:r>
            <w:r w:rsidRPr="00F302B0">
              <w:rPr>
                <w:rFonts w:ascii="Times New Roman" w:eastAsia="Times New Roman" w:hAnsi="Times New Roman" w:cs="Times New Roman"/>
                <w:i/>
                <w:iCs/>
                <w:color w:val="000000"/>
                <w:sz w:val="24"/>
                <w:szCs w:val="24"/>
              </w:rPr>
              <w:t>(Ký và ghi rõ họ tên)</w:t>
            </w:r>
            <w:r w:rsidRPr="00F302B0">
              <w:rPr>
                <w:rFonts w:ascii="Times New Roman" w:eastAsia="Times New Roman" w:hAnsi="Times New Roman" w:cs="Times New Roman"/>
                <w:i/>
                <w:iCs/>
                <w:color w:val="000000"/>
                <w:sz w:val="24"/>
                <w:szCs w:val="24"/>
              </w:rPr>
              <w:br/>
            </w:r>
            <w:r w:rsidRPr="00F302B0">
              <w:rPr>
                <w:rFonts w:ascii="Times New Roman" w:eastAsia="Times New Roman" w:hAnsi="Times New Roman" w:cs="Times New Roman"/>
                <w:i/>
                <w:iCs/>
                <w:color w:val="000000"/>
                <w:sz w:val="24"/>
                <w:szCs w:val="24"/>
              </w:rPr>
              <w:br/>
            </w:r>
          </w:p>
        </w:tc>
      </w:tr>
      <w:tr w:rsidR="00F302B0" w:rsidRPr="00F302B0" w:rsidTr="00F302B0">
        <w:trPr>
          <w:tblCellSpacing w:w="0" w:type="dxa"/>
        </w:trPr>
        <w:tc>
          <w:tcPr>
            <w:tcW w:w="2500" w:type="pct"/>
            <w:shd w:val="clear" w:color="auto" w:fill="FFFFFF"/>
            <w:tcMar>
              <w:top w:w="0" w:type="dxa"/>
              <w:left w:w="108" w:type="dxa"/>
              <w:bottom w:w="0" w:type="dxa"/>
              <w:right w:w="108" w:type="dxa"/>
            </w:tcMar>
            <w:hideMark/>
          </w:tcPr>
          <w:p w:rsidR="00F302B0" w:rsidRPr="00F302B0" w:rsidRDefault="00F302B0" w:rsidP="00F302B0">
            <w:pPr>
              <w:spacing w:after="0" w:line="276" w:lineRule="auto"/>
              <w:jc w:val="center"/>
              <w:rPr>
                <w:rFonts w:ascii="Times New Roman" w:eastAsia="Times New Roman" w:hAnsi="Times New Roman" w:cs="Times New Roman"/>
                <w:color w:val="000000"/>
                <w:sz w:val="24"/>
                <w:szCs w:val="24"/>
              </w:rPr>
            </w:pPr>
            <w:r w:rsidRPr="00F302B0">
              <w:rPr>
                <w:rFonts w:ascii="Times New Roman" w:eastAsia="Times New Roman" w:hAnsi="Times New Roman" w:cs="Times New Roman"/>
                <w:b/>
                <w:bCs/>
                <w:color w:val="000000"/>
                <w:sz w:val="24"/>
                <w:szCs w:val="24"/>
              </w:rPr>
              <w:t>Xác nhận của Công an cấp xã</w:t>
            </w:r>
            <w:bookmarkStart w:id="6" w:name="_ftnref13"/>
            <w:bookmarkEnd w:id="6"/>
            <w:r w:rsidRPr="00F302B0">
              <w:rPr>
                <w:rFonts w:ascii="Times New Roman" w:eastAsia="Times New Roman" w:hAnsi="Times New Roman" w:cs="Times New Roman"/>
                <w:b/>
                <w:bCs/>
                <w:color w:val="000000"/>
                <w:sz w:val="24"/>
                <w:szCs w:val="24"/>
              </w:rPr>
              <w:fldChar w:fldCharType="begin"/>
            </w:r>
            <w:r w:rsidRPr="00F302B0">
              <w:rPr>
                <w:rFonts w:ascii="Times New Roman" w:eastAsia="Times New Roman" w:hAnsi="Times New Roman" w:cs="Times New Roman"/>
                <w:b/>
                <w:bCs/>
                <w:color w:val="000000"/>
                <w:sz w:val="24"/>
                <w:szCs w:val="24"/>
              </w:rPr>
              <w:instrText xml:space="preserve"> HYPERLINK "https://thuvienphapluat.vn/van-ban/Xay-dung-Do-thi/Thong-tu-08-2026-TT-BXD-sua-doi-cac-Thong-tu-trong-linh-vuc-nha-o-695211.aspx" \l "_ftn13" </w:instrText>
            </w:r>
            <w:r w:rsidRPr="00F302B0">
              <w:rPr>
                <w:rFonts w:ascii="Times New Roman" w:eastAsia="Times New Roman" w:hAnsi="Times New Roman" w:cs="Times New Roman"/>
                <w:b/>
                <w:bCs/>
                <w:color w:val="000000"/>
                <w:sz w:val="24"/>
                <w:szCs w:val="24"/>
              </w:rPr>
              <w:fldChar w:fldCharType="separate"/>
            </w:r>
            <w:r w:rsidRPr="00F302B0">
              <w:rPr>
                <w:rFonts w:ascii="Times New Roman" w:eastAsia="Times New Roman" w:hAnsi="Times New Roman" w:cs="Times New Roman"/>
                <w:b/>
                <w:bCs/>
                <w:color w:val="000000"/>
                <w:sz w:val="24"/>
                <w:szCs w:val="24"/>
              </w:rPr>
              <w:t>[13]</w:t>
            </w:r>
            <w:r w:rsidRPr="00F302B0">
              <w:rPr>
                <w:rFonts w:ascii="Times New Roman" w:eastAsia="Times New Roman" w:hAnsi="Times New Roman" w:cs="Times New Roman"/>
                <w:b/>
                <w:bCs/>
                <w:color w:val="000000"/>
                <w:sz w:val="24"/>
                <w:szCs w:val="24"/>
              </w:rPr>
              <w:fldChar w:fldCharType="end"/>
            </w:r>
            <w:r w:rsidRPr="00F302B0">
              <w:rPr>
                <w:rFonts w:ascii="Times New Roman" w:eastAsia="Times New Roman" w:hAnsi="Times New Roman" w:cs="Times New Roman"/>
                <w:b/>
                <w:bCs/>
                <w:color w:val="000000"/>
                <w:sz w:val="24"/>
                <w:szCs w:val="24"/>
              </w:rPr>
              <w:br/>
            </w:r>
            <w:r w:rsidRPr="00F302B0">
              <w:rPr>
                <w:rFonts w:ascii="Times New Roman" w:eastAsia="Times New Roman" w:hAnsi="Times New Roman" w:cs="Times New Roman"/>
                <w:i/>
                <w:iCs/>
                <w:color w:val="000000"/>
                <w:sz w:val="24"/>
                <w:szCs w:val="24"/>
              </w:rPr>
              <w:t>(Ký tên, đóng dấu)</w:t>
            </w:r>
            <w:r w:rsidRPr="00F302B0">
              <w:rPr>
                <w:rFonts w:ascii="Times New Roman" w:eastAsia="Times New Roman" w:hAnsi="Times New Roman" w:cs="Times New Roman"/>
                <w:i/>
                <w:iCs/>
                <w:color w:val="000000"/>
                <w:sz w:val="24"/>
                <w:szCs w:val="24"/>
              </w:rPr>
              <w:br/>
            </w:r>
            <w:r w:rsidRPr="00F302B0">
              <w:rPr>
                <w:rFonts w:ascii="Times New Roman" w:eastAsia="Times New Roman" w:hAnsi="Times New Roman" w:cs="Times New Roman"/>
                <w:i/>
                <w:iCs/>
                <w:color w:val="000000"/>
                <w:sz w:val="24"/>
                <w:szCs w:val="24"/>
              </w:rPr>
              <w:br/>
            </w:r>
          </w:p>
        </w:tc>
        <w:tc>
          <w:tcPr>
            <w:tcW w:w="2500" w:type="pct"/>
            <w:shd w:val="clear" w:color="auto" w:fill="FFFFFF"/>
            <w:tcMar>
              <w:top w:w="0" w:type="dxa"/>
              <w:left w:w="108" w:type="dxa"/>
              <w:bottom w:w="0" w:type="dxa"/>
              <w:right w:w="108" w:type="dxa"/>
            </w:tcMar>
            <w:hideMark/>
          </w:tcPr>
          <w:p w:rsidR="00F302B0" w:rsidRPr="00F302B0" w:rsidRDefault="00F302B0" w:rsidP="00F302B0">
            <w:pPr>
              <w:spacing w:before="120" w:line="276" w:lineRule="auto"/>
              <w:jc w:val="center"/>
              <w:rPr>
                <w:rFonts w:ascii="Times New Roman" w:eastAsia="Times New Roman" w:hAnsi="Times New Roman" w:cs="Times New Roman"/>
                <w:color w:val="000000"/>
                <w:sz w:val="24"/>
                <w:szCs w:val="24"/>
              </w:rPr>
            </w:pPr>
            <w:r w:rsidRPr="00F302B0">
              <w:rPr>
                <w:rFonts w:ascii="Times New Roman" w:eastAsia="Times New Roman" w:hAnsi="Times New Roman" w:cs="Times New Roman"/>
                <w:b/>
                <w:bCs/>
                <w:color w:val="000000"/>
                <w:sz w:val="24"/>
                <w:szCs w:val="24"/>
              </w:rPr>
              <w:t> </w:t>
            </w:r>
          </w:p>
        </w:tc>
      </w:tr>
    </w:tbl>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w:t>
      </w:r>
    </w:p>
    <w:p w:rsidR="00F302B0" w:rsidRPr="00F302B0" w:rsidRDefault="00F302B0" w:rsidP="00F302B0">
      <w:pPr>
        <w:shd w:val="clear" w:color="auto" w:fill="FFFFFF"/>
        <w:spacing w:after="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lastRenderedPageBreak/>
        <w:pict>
          <v:rect id="_x0000_i1025" style="width:154.45pt;height:.75pt" o:hrpct="330" o:hrstd="t" o:hr="t" fillcolor="#a0a0a0" stroked="f"/>
        </w:pict>
      </w:r>
    </w:p>
    <w:bookmarkStart w:id="7" w:name="_ftn1"/>
    <w:bookmarkEnd w:id="7"/>
    <w:p w:rsidR="00F302B0" w:rsidRPr="00F302B0" w:rsidRDefault="00F302B0" w:rsidP="00F302B0">
      <w:pPr>
        <w:shd w:val="clear" w:color="auto" w:fill="FFFFFF"/>
        <w:spacing w:after="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fldChar w:fldCharType="begin"/>
      </w:r>
      <w:r w:rsidRPr="00F302B0">
        <w:rPr>
          <w:rFonts w:ascii="Times New Roman" w:eastAsia="Times New Roman" w:hAnsi="Times New Roman" w:cs="Times New Roman"/>
          <w:color w:val="000000"/>
          <w:sz w:val="24"/>
          <w:szCs w:val="24"/>
        </w:rPr>
        <w:instrText xml:space="preserve"> HYPERLINK "https://thuvienphapluat.vn/van-ban/Xay-dung-Do-thi/Thong-tu-08-2026-TT-BXD-sua-doi-cac-Thong-tu-trong-linh-vuc-nha-o-695211.aspx" \l "_ftnref1" </w:instrText>
      </w:r>
      <w:r w:rsidRPr="00F302B0">
        <w:rPr>
          <w:rFonts w:ascii="Times New Roman" w:eastAsia="Times New Roman" w:hAnsi="Times New Roman" w:cs="Times New Roman"/>
          <w:color w:val="000000"/>
          <w:sz w:val="24"/>
          <w:szCs w:val="24"/>
        </w:rPr>
        <w:fldChar w:fldCharType="separate"/>
      </w:r>
      <w:r w:rsidRPr="00F302B0">
        <w:rPr>
          <w:rFonts w:ascii="Times New Roman" w:eastAsia="Times New Roman" w:hAnsi="Times New Roman" w:cs="Times New Roman"/>
          <w:color w:val="000000"/>
          <w:sz w:val="24"/>
          <w:szCs w:val="24"/>
        </w:rPr>
        <w:t>[1]</w:t>
      </w:r>
      <w:r w:rsidRPr="00F302B0">
        <w:rPr>
          <w:rFonts w:ascii="Times New Roman" w:eastAsia="Times New Roman" w:hAnsi="Times New Roman" w:cs="Times New Roman"/>
          <w:color w:val="000000"/>
          <w:sz w:val="24"/>
          <w:szCs w:val="24"/>
        </w:rPr>
        <w:fldChar w:fldCharType="end"/>
      </w:r>
      <w:r w:rsidRPr="00F302B0">
        <w:rPr>
          <w:rFonts w:ascii="Times New Roman" w:eastAsia="Times New Roman" w:hAnsi="Times New Roman" w:cs="Times New Roman"/>
          <w:color w:val="000000"/>
          <w:sz w:val="24"/>
          <w:szCs w:val="24"/>
        </w:rPr>
        <w:t> - Ủy ban nhân dân cấp xã nơi đăng ký thường trú hoặc tạm trú hoặc nơi ở hiện tại của người kê khai thực hiện việc xác nhận trong trường hợp: đối tượng quy định tại khoản 10 Điều 76 của Luật Nhà ở.</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Cơ quan quản lý nhà ở công vụ của người kê khai trong trường hợp người kê khai thuộc đối tượng quy định tại khoản 9 Điều 76 của Luật Nhà ở.</w:t>
      </w:r>
    </w:p>
    <w:p w:rsid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Đại học, học viện, trường đại học, cao đẳng, dạy nghề, trường dân tộc nội trú công lập, trường chuyên biệt theo quy định của pháp luật thực hiện việc xác nhận đối với đối tượng quy định tại khoản 11 Điều 76 của Luật Nhà ở.</w:t>
      </w:r>
      <w:bookmarkStart w:id="8" w:name="_ftn2"/>
      <w:bookmarkEnd w:id="8"/>
    </w:p>
    <w:p w:rsid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hyperlink r:id="rId4" w:anchor="_ftnref2" w:history="1">
        <w:r w:rsidRPr="00F302B0">
          <w:rPr>
            <w:rFonts w:ascii="Times New Roman" w:eastAsia="Times New Roman" w:hAnsi="Times New Roman" w:cs="Times New Roman"/>
            <w:color w:val="000000"/>
            <w:sz w:val="24"/>
            <w:szCs w:val="24"/>
          </w:rPr>
          <w:t>[2]</w:t>
        </w:r>
      </w:hyperlink>
      <w:r w:rsidRPr="00F302B0">
        <w:rPr>
          <w:rFonts w:ascii="Times New Roman" w:eastAsia="Times New Roman" w:hAnsi="Times New Roman" w:cs="Times New Roman"/>
          <w:color w:val="000000"/>
          <w:sz w:val="24"/>
          <w:szCs w:val="24"/>
        </w:rPr>
        <w:t> Là nơi thường trú hoặc nơi tạm trú; trường hợp không có nơi thường trú, nơi tạm trú thì nơi ở hiện tại là nơi người kê khai đang thực tế sinh sống.</w:t>
      </w:r>
      <w:bookmarkStart w:id="9" w:name="_ftn3"/>
      <w:bookmarkEnd w:id="9"/>
    </w:p>
    <w:p w:rsidR="00F302B0" w:rsidRPr="00F302B0" w:rsidRDefault="00F302B0" w:rsidP="00F302B0">
      <w:pPr>
        <w:shd w:val="clear" w:color="auto" w:fill="FFFFFF"/>
        <w:spacing w:after="0" w:line="276" w:lineRule="auto"/>
        <w:rPr>
          <w:rFonts w:ascii="Times New Roman" w:eastAsia="Times New Roman" w:hAnsi="Times New Roman" w:cs="Times New Roman"/>
          <w:color w:val="000000"/>
          <w:sz w:val="24"/>
          <w:szCs w:val="24"/>
        </w:rPr>
      </w:pPr>
      <w:hyperlink r:id="rId5" w:anchor="_ftnref3" w:history="1">
        <w:r w:rsidRPr="00F302B0">
          <w:rPr>
            <w:rFonts w:ascii="Times New Roman" w:eastAsia="Times New Roman" w:hAnsi="Times New Roman" w:cs="Times New Roman"/>
            <w:color w:val="000000"/>
            <w:sz w:val="24"/>
            <w:szCs w:val="24"/>
          </w:rPr>
          <w:t>[3]</w:t>
        </w:r>
      </w:hyperlink>
      <w:r w:rsidRPr="00F302B0">
        <w:rPr>
          <w:rFonts w:ascii="Times New Roman" w:eastAsia="Times New Roman" w:hAnsi="Times New Roman" w:cs="Times New Roman"/>
          <w:color w:val="000000"/>
          <w:sz w:val="24"/>
          <w:szCs w:val="24"/>
        </w:rPr>
        <w:t> Ghi rõ người kê khai là đối tượng:</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Đối tượng đã trả lại nhà ở công vụ theo quy định, trừ trường hợp bị thu hồi nhà ở công vụ do vi phạm quy định.</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Hộ gia đình, cá nhân thuộc trường hợp bị thu hồi đất và phải giải tỏa, phá dỡ nhà ở theo quy định của pháp luật mà chưa được Nhà nước bồi thường bằng nhà ở, đất ở.</w:t>
      </w:r>
    </w:p>
    <w:p w:rsid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Học sinh, sinh viên đại học, học viện, trường đại học, cao đẳng, dạy nghề, học sinh trường dân tộc nội trú công lập, trường chuyên biệt theo quy định của pháp luật.</w:t>
      </w:r>
      <w:bookmarkStart w:id="10" w:name="_ftn4"/>
      <w:bookmarkEnd w:id="10"/>
    </w:p>
    <w:p w:rsid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hyperlink r:id="rId6" w:anchor="_ftnref4" w:history="1">
        <w:r w:rsidRPr="00F302B0">
          <w:rPr>
            <w:rFonts w:ascii="Times New Roman" w:eastAsia="Times New Roman" w:hAnsi="Times New Roman" w:cs="Times New Roman"/>
            <w:color w:val="000000"/>
            <w:sz w:val="24"/>
            <w:szCs w:val="24"/>
          </w:rPr>
          <w:t>[4]</w:t>
        </w:r>
      </w:hyperlink>
      <w:r w:rsidRPr="00F302B0">
        <w:rPr>
          <w:rFonts w:ascii="Times New Roman" w:eastAsia="Times New Roman" w:hAnsi="Times New Roman" w:cs="Times New Roman"/>
          <w:color w:val="000000"/>
          <w:sz w:val="24"/>
          <w:szCs w:val="24"/>
        </w:rPr>
        <w:t> Nơi xác nhận thuộc mục kê khai số 1.</w:t>
      </w:r>
      <w:bookmarkStart w:id="11" w:name="_ftn5"/>
      <w:bookmarkEnd w:id="11"/>
    </w:p>
    <w:p w:rsid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hyperlink r:id="rId7" w:anchor="_ftnref5" w:history="1">
        <w:r w:rsidRPr="00F302B0">
          <w:rPr>
            <w:rFonts w:ascii="Times New Roman" w:eastAsia="Times New Roman" w:hAnsi="Times New Roman" w:cs="Times New Roman"/>
            <w:color w:val="000000"/>
            <w:sz w:val="24"/>
            <w:szCs w:val="24"/>
          </w:rPr>
          <w:t>[5]</w:t>
        </w:r>
      </w:hyperlink>
      <w:r w:rsidRPr="00F302B0">
        <w:rPr>
          <w:rFonts w:ascii="Times New Roman" w:eastAsia="Times New Roman" w:hAnsi="Times New Roman" w:cs="Times New Roman"/>
          <w:color w:val="000000"/>
          <w:sz w:val="24"/>
          <w:szCs w:val="24"/>
        </w:rPr>
        <w:t> Đối tượng thuộc mục kê khai số 7.</w:t>
      </w:r>
      <w:bookmarkStart w:id="12" w:name="_ftn6"/>
      <w:bookmarkEnd w:id="12"/>
    </w:p>
    <w:p w:rsid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hyperlink r:id="rId8" w:anchor="_ftnref6" w:history="1">
        <w:r w:rsidRPr="00F302B0">
          <w:rPr>
            <w:rFonts w:ascii="Times New Roman" w:eastAsia="Times New Roman" w:hAnsi="Times New Roman" w:cs="Times New Roman"/>
            <w:color w:val="000000"/>
            <w:sz w:val="24"/>
            <w:szCs w:val="24"/>
          </w:rPr>
          <w:t>[6]</w:t>
        </w:r>
      </w:hyperlink>
      <w:r w:rsidRPr="00F302B0">
        <w:rPr>
          <w:rFonts w:ascii="Times New Roman" w:eastAsia="Times New Roman" w:hAnsi="Times New Roman" w:cs="Times New Roman"/>
          <w:color w:val="000000"/>
          <w:sz w:val="24"/>
          <w:szCs w:val="24"/>
        </w:rPr>
        <w:t> Cơ quan có thẩm quyền cấp Giấy chứng nhận quyền sử dụng đất, quyền sở hữu tài sản gắn liền với đất theo quy định của pháp luật về đất đai tại tỉnh, thành phố trực thuộc trung ương nơi có dự án nhà ở xã hội/nhà ở cho lực lượng vũ trang nhân dân xác nhận.</w:t>
      </w:r>
      <w:bookmarkStart w:id="13" w:name="_ftn7"/>
      <w:bookmarkEnd w:id="13"/>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hyperlink r:id="rId9" w:anchor="_ftnref7" w:history="1">
        <w:r w:rsidRPr="00F302B0">
          <w:rPr>
            <w:rFonts w:ascii="Times New Roman" w:eastAsia="Times New Roman" w:hAnsi="Times New Roman" w:cs="Times New Roman"/>
            <w:color w:val="000000"/>
            <w:sz w:val="24"/>
            <w:szCs w:val="24"/>
          </w:rPr>
          <w:t>[7]</w:t>
        </w:r>
      </w:hyperlink>
      <w:r w:rsidRPr="00F302B0">
        <w:rPr>
          <w:rFonts w:ascii="Times New Roman" w:eastAsia="Times New Roman" w:hAnsi="Times New Roman" w:cs="Times New Roman"/>
          <w:color w:val="000000"/>
          <w:sz w:val="24"/>
          <w:szCs w:val="24"/>
        </w:rPr>
        <w:t> Là nơi thường trú hoặc nơi tạm trú của người kê khai đang thường xuyên sinh sống.</w:t>
      </w:r>
    </w:p>
    <w:bookmarkStart w:id="14" w:name="_ftn8"/>
    <w:bookmarkEnd w:id="14"/>
    <w:p w:rsidR="00F302B0" w:rsidRPr="00F302B0" w:rsidRDefault="00F302B0" w:rsidP="00F302B0">
      <w:pPr>
        <w:shd w:val="clear" w:color="auto" w:fill="FFFFFF"/>
        <w:spacing w:after="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fldChar w:fldCharType="begin"/>
      </w:r>
      <w:r w:rsidRPr="00F302B0">
        <w:rPr>
          <w:rFonts w:ascii="Times New Roman" w:eastAsia="Times New Roman" w:hAnsi="Times New Roman" w:cs="Times New Roman"/>
          <w:color w:val="000000"/>
          <w:sz w:val="24"/>
          <w:szCs w:val="24"/>
        </w:rPr>
        <w:instrText xml:space="preserve"> HYPERLINK "https://thuvienphapluat.vn/van-ban/Xay-dung-Do-thi/Thong-tu-08-2026-TT-BXD-sua-doi-cac-Thong-tu-trong-linh-vuc-nha-o-695211.aspx" \l "_ftnref8" </w:instrText>
      </w:r>
      <w:r w:rsidRPr="00F302B0">
        <w:rPr>
          <w:rFonts w:ascii="Times New Roman" w:eastAsia="Times New Roman" w:hAnsi="Times New Roman" w:cs="Times New Roman"/>
          <w:color w:val="000000"/>
          <w:sz w:val="24"/>
          <w:szCs w:val="24"/>
        </w:rPr>
        <w:fldChar w:fldCharType="separate"/>
      </w:r>
      <w:r w:rsidRPr="00F302B0">
        <w:rPr>
          <w:rFonts w:ascii="Times New Roman" w:eastAsia="Times New Roman" w:hAnsi="Times New Roman" w:cs="Times New Roman"/>
          <w:color w:val="000000"/>
          <w:sz w:val="24"/>
          <w:szCs w:val="24"/>
        </w:rPr>
        <w:t>[8]</w:t>
      </w:r>
      <w:r w:rsidRPr="00F302B0">
        <w:rPr>
          <w:rFonts w:ascii="Times New Roman" w:eastAsia="Times New Roman" w:hAnsi="Times New Roman" w:cs="Times New Roman"/>
          <w:color w:val="000000"/>
          <w:sz w:val="24"/>
          <w:szCs w:val="24"/>
        </w:rPr>
        <w:fldChar w:fldCharType="end"/>
      </w:r>
      <w:r w:rsidRPr="00F302B0">
        <w:rPr>
          <w:rFonts w:ascii="Times New Roman" w:eastAsia="Times New Roman" w:hAnsi="Times New Roman" w:cs="Times New Roman"/>
          <w:color w:val="000000"/>
          <w:sz w:val="24"/>
          <w:szCs w:val="24"/>
        </w:rPr>
        <w:t> Ghi rõ người kê khai là đối tượng:</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Người có công với cách mạng, thân nhân liệt sĩ thuộc trường hợp được hỗ trợ cải thiện nhà ở theo quy định của Pháp lệnh Ưu đãi người có công với cách mạng;</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Hộ gia đình nghèo, cận nghèo tại khu vực nông thôn;</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Hộ gia đình nghèo, cận nghèo tại khu vực nông thôn thuộc vùng thường xuyên bị ảnh hưởng bởi thiên tai, biến đổi khí hậu;</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Hộ gia đình nghèo, cận nghèo tại khu vực đô thị;</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Người thu nhập thấp tại khu vực đô thị;</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Công nhân, người lao động đang làm việc tại doanh nghiệp, hợp tác xã, liên hiệp hợp tác xã trong và ngoài khu công nghiệp;</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lastRenderedPageBreak/>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Cán bộ, công chức, viên chức theo quy định của pháp luật về cán bộ, công chức, viên chức;</w:t>
      </w:r>
    </w:p>
    <w:p w:rsidR="00F302B0"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Đối tượng đã trả lại nhà ở công vụ theo quy định tại khoản 4 Điều 125 của Luật Nhà ở, trừ trường hợp bị thu hồi nhà ở công vụ do vi phạm quy định của Luật Nhà ở;</w:t>
      </w:r>
    </w:p>
    <w:p w:rsid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r w:rsidRPr="00F302B0">
        <w:rPr>
          <w:rFonts w:ascii="Times New Roman" w:eastAsia="Times New Roman" w:hAnsi="Times New Roman" w:cs="Times New Roman"/>
          <w:color w:val="000000"/>
          <w:sz w:val="24"/>
          <w:szCs w:val="24"/>
        </w:rPr>
        <w:t>- Hộ gia đình, cá nhân thuộc trường hợp bị thu hồi đất và phải giải tỏa, phá dỡ nhà ở theo quy định của pháp luật mà chưa được Nhà nước bồi thường bằng nhà ở, đất ở;</w:t>
      </w:r>
      <w:bookmarkStart w:id="15" w:name="_ftn9"/>
      <w:bookmarkEnd w:id="15"/>
    </w:p>
    <w:p w:rsid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hyperlink r:id="rId10" w:anchor="_ftnref9" w:history="1">
        <w:r w:rsidRPr="00F302B0">
          <w:rPr>
            <w:rFonts w:ascii="Times New Roman" w:eastAsia="Times New Roman" w:hAnsi="Times New Roman" w:cs="Times New Roman"/>
            <w:color w:val="000000"/>
            <w:sz w:val="24"/>
            <w:szCs w:val="24"/>
          </w:rPr>
          <w:t>[9]</w:t>
        </w:r>
      </w:hyperlink>
      <w:r w:rsidRPr="00F302B0">
        <w:rPr>
          <w:rFonts w:ascii="Times New Roman" w:eastAsia="Times New Roman" w:hAnsi="Times New Roman" w:cs="Times New Roman"/>
          <w:color w:val="000000"/>
          <w:sz w:val="24"/>
          <w:szCs w:val="24"/>
        </w:rPr>
        <w:t> Ghi rõ tên tỉnh/thành phố trực thuộc Trung ương nơi có dự án đầu tư xây dựng nhà ở xã hội/nhà ở cho lực lượng vũ trang nhân dân.</w:t>
      </w:r>
      <w:bookmarkStart w:id="16" w:name="_ftn10"/>
      <w:bookmarkEnd w:id="16"/>
    </w:p>
    <w:p w:rsid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hyperlink r:id="rId11" w:anchor="_ftnref10" w:history="1">
        <w:r w:rsidRPr="00F302B0">
          <w:rPr>
            <w:rFonts w:ascii="Times New Roman" w:eastAsia="Times New Roman" w:hAnsi="Times New Roman" w:cs="Times New Roman"/>
            <w:color w:val="000000"/>
            <w:sz w:val="24"/>
            <w:szCs w:val="24"/>
          </w:rPr>
          <w:t>[10]</w:t>
        </w:r>
      </w:hyperlink>
      <w:r w:rsidRPr="00F302B0">
        <w:rPr>
          <w:rFonts w:ascii="Times New Roman" w:eastAsia="Times New Roman" w:hAnsi="Times New Roman" w:cs="Times New Roman"/>
          <w:color w:val="000000"/>
          <w:sz w:val="24"/>
          <w:szCs w:val="24"/>
        </w:rPr>
        <w:t> Cơ quan Công an cấp xã nơi thường trú hoặc tạm trú hoặc nơi ở hiện tại.</w:t>
      </w:r>
      <w:bookmarkStart w:id="17" w:name="_ftn11"/>
      <w:bookmarkEnd w:id="17"/>
    </w:p>
    <w:p w:rsid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hyperlink r:id="rId12" w:anchor="_ftnref11" w:history="1">
        <w:r w:rsidRPr="00F302B0">
          <w:rPr>
            <w:rFonts w:ascii="Times New Roman" w:eastAsia="Times New Roman" w:hAnsi="Times New Roman" w:cs="Times New Roman"/>
            <w:color w:val="000000"/>
            <w:sz w:val="24"/>
            <w:szCs w:val="24"/>
          </w:rPr>
          <w:t>[11]</w:t>
        </w:r>
      </w:hyperlink>
      <w:r w:rsidRPr="00F302B0">
        <w:rPr>
          <w:rFonts w:ascii="Times New Roman" w:eastAsia="Times New Roman" w:hAnsi="Times New Roman" w:cs="Times New Roman"/>
          <w:color w:val="000000"/>
          <w:sz w:val="24"/>
          <w:szCs w:val="24"/>
        </w:rPr>
        <w:t> Là nơi thường trú hoặc nơi tạm trú; trường hợp không có nơi thường trú, nơi tạm trú thì nơi ở hiện tại là nơi người kê khai đang thực tế sinh sống.</w:t>
      </w:r>
      <w:bookmarkStart w:id="18" w:name="_ftn12"/>
      <w:bookmarkEnd w:id="18"/>
    </w:p>
    <w:p w:rsid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hyperlink r:id="rId13" w:anchor="_ftnref12" w:history="1">
        <w:r w:rsidRPr="00F302B0">
          <w:rPr>
            <w:rFonts w:ascii="Times New Roman" w:eastAsia="Times New Roman" w:hAnsi="Times New Roman" w:cs="Times New Roman"/>
            <w:color w:val="000000"/>
            <w:sz w:val="24"/>
            <w:szCs w:val="24"/>
          </w:rPr>
          <w:t>[12]</w:t>
        </w:r>
      </w:hyperlink>
      <w:r w:rsidRPr="00F302B0">
        <w:rPr>
          <w:rFonts w:ascii="Times New Roman" w:eastAsia="Times New Roman" w:hAnsi="Times New Roman" w:cs="Times New Roman"/>
          <w:color w:val="000000"/>
          <w:sz w:val="24"/>
          <w:szCs w:val="24"/>
        </w:rPr>
        <w:t> Ghi rõ người kê khai là đối tượng: người thu nhập thấp tại khu vực đô thị không có hợp đồng lao động, không được hưởng lương hưu do cơ quan Bảo hiểm xã hội chi trả.</w:t>
      </w:r>
      <w:bookmarkStart w:id="19" w:name="_ftn13"/>
      <w:bookmarkEnd w:id="19"/>
    </w:p>
    <w:p w:rsidR="008F4B19" w:rsidRPr="00F302B0" w:rsidRDefault="00F302B0" w:rsidP="00F302B0">
      <w:pPr>
        <w:shd w:val="clear" w:color="auto" w:fill="FFFFFF"/>
        <w:spacing w:before="120" w:line="276" w:lineRule="auto"/>
        <w:rPr>
          <w:rFonts w:ascii="Times New Roman" w:eastAsia="Times New Roman" w:hAnsi="Times New Roman" w:cs="Times New Roman"/>
          <w:color w:val="000000"/>
          <w:sz w:val="24"/>
          <w:szCs w:val="24"/>
        </w:rPr>
      </w:pPr>
      <w:hyperlink r:id="rId14" w:anchor="_ftnref13" w:history="1">
        <w:r w:rsidRPr="00F302B0">
          <w:rPr>
            <w:rFonts w:ascii="Times New Roman" w:eastAsia="Times New Roman" w:hAnsi="Times New Roman" w:cs="Times New Roman"/>
            <w:color w:val="000000"/>
            <w:sz w:val="24"/>
            <w:szCs w:val="24"/>
          </w:rPr>
          <w:t>[13]</w:t>
        </w:r>
      </w:hyperlink>
      <w:r w:rsidRPr="00F302B0">
        <w:rPr>
          <w:rFonts w:ascii="Times New Roman" w:eastAsia="Times New Roman" w:hAnsi="Times New Roman" w:cs="Times New Roman"/>
          <w:color w:val="000000"/>
          <w:sz w:val="24"/>
          <w:szCs w:val="24"/>
        </w:rPr>
        <w:t> Cơ quan công an cấp xã nơi thường trú hoặc tạm trú hoặc nơi ở hiện tại có trách nhiệm xác nhận theo quy định tại khoản 2 Điều 30 của Nghị định số 100/2024/NĐ-CP đã được sửa đổi, bổ sung tại Nghị định số 261/2025/NĐ- CP và Nghị định số 54/2026/NĐ-CP.</w:t>
      </w:r>
    </w:p>
    <w:sectPr w:rsidR="008F4B19" w:rsidRPr="00F302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2B0"/>
    <w:rsid w:val="008F4B19"/>
    <w:rsid w:val="00F30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CB42AF-FF12-4700-AA2E-C3C526738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02B0"/>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302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310296">
      <w:bodyDiv w:val="1"/>
      <w:marLeft w:val="0"/>
      <w:marRight w:val="0"/>
      <w:marTop w:val="0"/>
      <w:marBottom w:val="0"/>
      <w:divBdr>
        <w:top w:val="none" w:sz="0" w:space="0" w:color="auto"/>
        <w:left w:val="none" w:sz="0" w:space="0" w:color="auto"/>
        <w:bottom w:val="none" w:sz="0" w:space="0" w:color="auto"/>
        <w:right w:val="none" w:sz="0" w:space="0" w:color="auto"/>
      </w:divBdr>
      <w:divsChild>
        <w:div w:id="1975715487">
          <w:marLeft w:val="0"/>
          <w:marRight w:val="0"/>
          <w:marTop w:val="120"/>
          <w:marBottom w:val="0"/>
          <w:divBdr>
            <w:top w:val="none" w:sz="0" w:space="0" w:color="auto"/>
            <w:left w:val="none" w:sz="0" w:space="0" w:color="auto"/>
            <w:bottom w:val="none" w:sz="0" w:space="0" w:color="auto"/>
            <w:right w:val="none" w:sz="0" w:space="0" w:color="auto"/>
          </w:divBdr>
          <w:divsChild>
            <w:div w:id="1969242683">
              <w:marLeft w:val="0"/>
              <w:marRight w:val="0"/>
              <w:marTop w:val="0"/>
              <w:marBottom w:val="0"/>
              <w:divBdr>
                <w:top w:val="none" w:sz="0" w:space="0" w:color="auto"/>
                <w:left w:val="none" w:sz="0" w:space="0" w:color="auto"/>
                <w:bottom w:val="none" w:sz="0" w:space="0" w:color="auto"/>
                <w:right w:val="none" w:sz="0" w:space="0" w:color="auto"/>
              </w:divBdr>
              <w:divsChild>
                <w:div w:id="17708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00">
          <w:marLeft w:val="0"/>
          <w:marRight w:val="0"/>
          <w:marTop w:val="0"/>
          <w:marBottom w:val="0"/>
          <w:divBdr>
            <w:top w:val="none" w:sz="0" w:space="0" w:color="auto"/>
            <w:left w:val="none" w:sz="0" w:space="0" w:color="auto"/>
            <w:bottom w:val="none" w:sz="0" w:space="0" w:color="auto"/>
            <w:right w:val="none" w:sz="0" w:space="0" w:color="auto"/>
          </w:divBdr>
        </w:div>
        <w:div w:id="770662903">
          <w:marLeft w:val="0"/>
          <w:marRight w:val="0"/>
          <w:marTop w:val="0"/>
          <w:marBottom w:val="0"/>
          <w:divBdr>
            <w:top w:val="none" w:sz="0" w:space="0" w:color="auto"/>
            <w:left w:val="none" w:sz="0" w:space="0" w:color="auto"/>
            <w:bottom w:val="none" w:sz="0" w:space="0" w:color="auto"/>
            <w:right w:val="none" w:sz="0" w:space="0" w:color="auto"/>
          </w:divBdr>
        </w:div>
        <w:div w:id="1921212246">
          <w:marLeft w:val="0"/>
          <w:marRight w:val="0"/>
          <w:marTop w:val="0"/>
          <w:marBottom w:val="0"/>
          <w:divBdr>
            <w:top w:val="none" w:sz="0" w:space="0" w:color="auto"/>
            <w:left w:val="none" w:sz="0" w:space="0" w:color="auto"/>
            <w:bottom w:val="none" w:sz="0" w:space="0" w:color="auto"/>
            <w:right w:val="none" w:sz="0" w:space="0" w:color="auto"/>
          </w:divBdr>
        </w:div>
        <w:div w:id="18704778">
          <w:marLeft w:val="0"/>
          <w:marRight w:val="0"/>
          <w:marTop w:val="0"/>
          <w:marBottom w:val="0"/>
          <w:divBdr>
            <w:top w:val="none" w:sz="0" w:space="0" w:color="auto"/>
            <w:left w:val="none" w:sz="0" w:space="0" w:color="auto"/>
            <w:bottom w:val="none" w:sz="0" w:space="0" w:color="auto"/>
            <w:right w:val="none" w:sz="0" w:space="0" w:color="auto"/>
          </w:divBdr>
        </w:div>
        <w:div w:id="1775133450">
          <w:marLeft w:val="0"/>
          <w:marRight w:val="0"/>
          <w:marTop w:val="0"/>
          <w:marBottom w:val="0"/>
          <w:divBdr>
            <w:top w:val="none" w:sz="0" w:space="0" w:color="auto"/>
            <w:left w:val="none" w:sz="0" w:space="0" w:color="auto"/>
            <w:bottom w:val="none" w:sz="0" w:space="0" w:color="auto"/>
            <w:right w:val="none" w:sz="0" w:space="0" w:color="auto"/>
          </w:divBdr>
        </w:div>
        <w:div w:id="413867440">
          <w:marLeft w:val="0"/>
          <w:marRight w:val="0"/>
          <w:marTop w:val="0"/>
          <w:marBottom w:val="0"/>
          <w:divBdr>
            <w:top w:val="none" w:sz="0" w:space="0" w:color="auto"/>
            <w:left w:val="none" w:sz="0" w:space="0" w:color="auto"/>
            <w:bottom w:val="none" w:sz="0" w:space="0" w:color="auto"/>
            <w:right w:val="none" w:sz="0" w:space="0" w:color="auto"/>
          </w:divBdr>
        </w:div>
        <w:div w:id="1889611442">
          <w:marLeft w:val="0"/>
          <w:marRight w:val="0"/>
          <w:marTop w:val="0"/>
          <w:marBottom w:val="0"/>
          <w:divBdr>
            <w:top w:val="none" w:sz="0" w:space="0" w:color="auto"/>
            <w:left w:val="none" w:sz="0" w:space="0" w:color="auto"/>
            <w:bottom w:val="none" w:sz="0" w:space="0" w:color="auto"/>
            <w:right w:val="none" w:sz="0" w:space="0" w:color="auto"/>
          </w:divBdr>
        </w:div>
        <w:div w:id="122043219">
          <w:marLeft w:val="0"/>
          <w:marRight w:val="0"/>
          <w:marTop w:val="0"/>
          <w:marBottom w:val="0"/>
          <w:divBdr>
            <w:top w:val="none" w:sz="0" w:space="0" w:color="auto"/>
            <w:left w:val="none" w:sz="0" w:space="0" w:color="auto"/>
            <w:bottom w:val="none" w:sz="0" w:space="0" w:color="auto"/>
            <w:right w:val="none" w:sz="0" w:space="0" w:color="auto"/>
          </w:divBdr>
        </w:div>
        <w:div w:id="82651003">
          <w:marLeft w:val="0"/>
          <w:marRight w:val="0"/>
          <w:marTop w:val="0"/>
          <w:marBottom w:val="0"/>
          <w:divBdr>
            <w:top w:val="none" w:sz="0" w:space="0" w:color="auto"/>
            <w:left w:val="none" w:sz="0" w:space="0" w:color="auto"/>
            <w:bottom w:val="none" w:sz="0" w:space="0" w:color="auto"/>
            <w:right w:val="none" w:sz="0" w:space="0" w:color="auto"/>
          </w:divBdr>
        </w:div>
        <w:div w:id="782381827">
          <w:marLeft w:val="0"/>
          <w:marRight w:val="0"/>
          <w:marTop w:val="0"/>
          <w:marBottom w:val="0"/>
          <w:divBdr>
            <w:top w:val="none" w:sz="0" w:space="0" w:color="auto"/>
            <w:left w:val="none" w:sz="0" w:space="0" w:color="auto"/>
            <w:bottom w:val="none" w:sz="0" w:space="0" w:color="auto"/>
            <w:right w:val="none" w:sz="0" w:space="0" w:color="auto"/>
          </w:divBdr>
        </w:div>
        <w:div w:id="449856790">
          <w:marLeft w:val="0"/>
          <w:marRight w:val="0"/>
          <w:marTop w:val="0"/>
          <w:marBottom w:val="0"/>
          <w:divBdr>
            <w:top w:val="none" w:sz="0" w:space="0" w:color="auto"/>
            <w:left w:val="none" w:sz="0" w:space="0" w:color="auto"/>
            <w:bottom w:val="none" w:sz="0" w:space="0" w:color="auto"/>
            <w:right w:val="none" w:sz="0" w:space="0" w:color="auto"/>
          </w:divBdr>
        </w:div>
        <w:div w:id="128061621">
          <w:marLeft w:val="0"/>
          <w:marRight w:val="0"/>
          <w:marTop w:val="0"/>
          <w:marBottom w:val="0"/>
          <w:divBdr>
            <w:top w:val="none" w:sz="0" w:space="0" w:color="auto"/>
            <w:left w:val="none" w:sz="0" w:space="0" w:color="auto"/>
            <w:bottom w:val="none" w:sz="0" w:space="0" w:color="auto"/>
            <w:right w:val="none" w:sz="0" w:space="0" w:color="auto"/>
          </w:divBdr>
        </w:div>
        <w:div w:id="55590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Thong-tu-08-2026-TT-BXD-sua-doi-cac-Thong-tu-trong-linh-vuc-nha-o-695211.aspx" TargetMode="External"/><Relationship Id="rId13" Type="http://schemas.openxmlformats.org/officeDocument/2006/relationships/hyperlink" Target="https://thuvienphapluat.vn/van-ban/Xay-dung-Do-thi/Thong-tu-08-2026-TT-BXD-sua-doi-cac-Thong-tu-trong-linh-vuc-nha-o-695211.aspx" TargetMode="External"/><Relationship Id="rId3" Type="http://schemas.openxmlformats.org/officeDocument/2006/relationships/webSettings" Target="webSettings.xml"/><Relationship Id="rId7" Type="http://schemas.openxmlformats.org/officeDocument/2006/relationships/hyperlink" Target="https://thuvienphapluat.vn/van-ban/Xay-dung-Do-thi/Thong-tu-08-2026-TT-BXD-sua-doi-cac-Thong-tu-trong-linh-vuc-nha-o-695211.aspx" TargetMode="External"/><Relationship Id="rId12" Type="http://schemas.openxmlformats.org/officeDocument/2006/relationships/hyperlink" Target="https://thuvienphapluat.vn/van-ban/Xay-dung-Do-thi/Thong-tu-08-2026-TT-BXD-sua-doi-cac-Thong-tu-trong-linh-vuc-nha-o-695211.aspx"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thuvienphapluat.vn/van-ban/Xay-dung-Do-thi/Thong-tu-08-2026-TT-BXD-sua-doi-cac-Thong-tu-trong-linh-vuc-nha-o-695211.aspx" TargetMode="External"/><Relationship Id="rId11" Type="http://schemas.openxmlformats.org/officeDocument/2006/relationships/hyperlink" Target="https://thuvienphapluat.vn/van-ban/Xay-dung-Do-thi/Thong-tu-08-2026-TT-BXD-sua-doi-cac-Thong-tu-trong-linh-vuc-nha-o-695211.aspx" TargetMode="External"/><Relationship Id="rId5" Type="http://schemas.openxmlformats.org/officeDocument/2006/relationships/hyperlink" Target="https://thuvienphapluat.vn/van-ban/Xay-dung-Do-thi/Thong-tu-08-2026-TT-BXD-sua-doi-cac-Thong-tu-trong-linh-vuc-nha-o-695211.aspx" TargetMode="External"/><Relationship Id="rId15" Type="http://schemas.openxmlformats.org/officeDocument/2006/relationships/fontTable" Target="fontTable.xml"/><Relationship Id="rId10" Type="http://schemas.openxmlformats.org/officeDocument/2006/relationships/hyperlink" Target="https://thuvienphapluat.vn/van-ban/Xay-dung-Do-thi/Thong-tu-08-2026-TT-BXD-sua-doi-cac-Thong-tu-trong-linh-vuc-nha-o-695211.aspx" TargetMode="External"/><Relationship Id="rId4" Type="http://schemas.openxmlformats.org/officeDocument/2006/relationships/hyperlink" Target="https://thuvienphapluat.vn/van-ban/Xay-dung-Do-thi/Thong-tu-08-2026-TT-BXD-sua-doi-cac-Thong-tu-trong-linh-vuc-nha-o-695211.aspx" TargetMode="External"/><Relationship Id="rId9" Type="http://schemas.openxmlformats.org/officeDocument/2006/relationships/hyperlink" Target="https://thuvienphapluat.vn/van-ban/Xay-dung-Do-thi/Thong-tu-08-2026-TT-BXD-sua-doi-cac-Thong-tu-trong-linh-vuc-nha-o-695211.aspx" TargetMode="External"/><Relationship Id="rId14" Type="http://schemas.openxmlformats.org/officeDocument/2006/relationships/hyperlink" Target="https://thuvienphapluat.vn/van-ban/Xay-dung-Do-thi/Thong-tu-08-2026-TT-BXD-sua-doi-cac-Thong-tu-trong-linh-vuc-nha-o-69521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1167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7805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2026-02-25T04:35:00Z</dcterms:created>
  <dcterms:modified xsi:type="dcterms:W3CDTF">2026-02-25T04:37:00Z</dcterms:modified>
</cp:coreProperties>
</file>